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0201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76C2B002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32604AAC" w14:textId="187B8045" w:rsidR="00D86F45" w:rsidRDefault="000502EC" w:rsidP="00D86F45">
      <w:pPr>
        <w:spacing w:line="360" w:lineRule="auto"/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79971182"/>
      <w:r w:rsidR="00D86F45">
        <w:rPr>
          <w:sz w:val="24"/>
          <w:szCs w:val="24"/>
        </w:rPr>
        <w:t>Divulgação em rádios locais do evento Expo Coronel Pilar</w:t>
      </w:r>
      <w:r w:rsidR="00B16CDC">
        <w:rPr>
          <w:sz w:val="24"/>
          <w:szCs w:val="24"/>
        </w:rPr>
        <w:t xml:space="preserve"> 2025</w:t>
      </w:r>
      <w:r w:rsidR="00D86F45">
        <w:rPr>
          <w:sz w:val="24"/>
          <w:szCs w:val="24"/>
        </w:rPr>
        <w:t>.</w:t>
      </w:r>
    </w:p>
    <w:bookmarkEnd w:id="0"/>
    <w:p w14:paraId="3394E2B9" w14:textId="331D70A4" w:rsidR="008745DA" w:rsidRDefault="000502EC" w:rsidP="00F11419">
      <w:pPr>
        <w:spacing w:line="360" w:lineRule="auto"/>
      </w:pPr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71CAA2C7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05D3A8C1" w14:textId="68FC8913" w:rsidR="008745DA" w:rsidRDefault="000502E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3B239244" w14:textId="77777777" w:rsidR="00F95C35" w:rsidRDefault="00F95C35">
      <w:pPr>
        <w:pStyle w:val="Corpodetexto"/>
        <w:spacing w:after="0"/>
        <w:ind w:left="0" w:firstLine="0"/>
      </w:pPr>
    </w:p>
    <w:p w14:paraId="1A2D1680" w14:textId="43999F42" w:rsidR="00F95C35" w:rsidRDefault="000D77AC" w:rsidP="00F95C35">
      <w:pPr>
        <w:spacing w:line="360" w:lineRule="auto"/>
      </w:pPr>
      <w:bookmarkStart w:id="1" w:name="_Hlk179972074"/>
      <w:r>
        <w:rPr>
          <w:sz w:val="24"/>
          <w:szCs w:val="24"/>
        </w:rPr>
        <w:t>Prestação de Serviços</w:t>
      </w:r>
      <w:r w:rsidR="00F95C35">
        <w:rPr>
          <w:sz w:val="24"/>
          <w:szCs w:val="24"/>
        </w:rPr>
        <w:t xml:space="preserve"> de divulgação, conforme tabela a seguir: </w:t>
      </w:r>
    </w:p>
    <w:p w14:paraId="4EC4F328" w14:textId="77777777" w:rsidR="00F95C35" w:rsidRDefault="00F95C35" w:rsidP="00F95C35">
      <w:pPr>
        <w:spacing w:line="360" w:lineRule="auto"/>
        <w:ind w:left="0" w:firstLine="0"/>
        <w:rPr>
          <w:sz w:val="12"/>
          <w:szCs w:val="12"/>
        </w:rPr>
      </w:pPr>
    </w:p>
    <w:tbl>
      <w:tblPr>
        <w:tblStyle w:val="Tabelacomgrade1"/>
        <w:tblW w:w="518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14"/>
        <w:gridCol w:w="6543"/>
        <w:gridCol w:w="1221"/>
        <w:gridCol w:w="1204"/>
      </w:tblGrid>
      <w:tr w:rsidR="00D86F45" w:rsidRPr="009439CE" w14:paraId="246936B8" w14:textId="77777777" w:rsidTr="00B16CDC">
        <w:tc>
          <w:tcPr>
            <w:tcW w:w="814" w:type="dxa"/>
          </w:tcPr>
          <w:p w14:paraId="732F545C" w14:textId="77777777" w:rsidR="00D86F45" w:rsidRPr="009439CE" w:rsidRDefault="00D86F45" w:rsidP="00773508">
            <w:pPr>
              <w:pStyle w:val="Contedodatabela"/>
              <w:rPr>
                <w:rFonts w:ascii="Arial" w:hAnsi="Arial"/>
                <w:szCs w:val="24"/>
              </w:rPr>
            </w:pPr>
            <w:bookmarkStart w:id="2" w:name="_Hlk179971240"/>
            <w:bookmarkEnd w:id="1"/>
            <w:r w:rsidRPr="009439CE">
              <w:rPr>
                <w:rFonts w:ascii="Arial" w:hAnsi="Arial"/>
                <w:szCs w:val="24"/>
              </w:rPr>
              <w:t xml:space="preserve">Item </w:t>
            </w:r>
          </w:p>
        </w:tc>
        <w:tc>
          <w:tcPr>
            <w:tcW w:w="6543" w:type="dxa"/>
          </w:tcPr>
          <w:p w14:paraId="79C454BD" w14:textId="77777777" w:rsidR="00D86F45" w:rsidRPr="009439CE" w:rsidRDefault="00D86F45" w:rsidP="00773508">
            <w:pPr>
              <w:pStyle w:val="Contedodatabela"/>
              <w:rPr>
                <w:rFonts w:ascii="Arial" w:hAnsi="Arial"/>
                <w:szCs w:val="24"/>
              </w:rPr>
            </w:pPr>
            <w:r w:rsidRPr="009439CE">
              <w:rPr>
                <w:rFonts w:ascii="Arial" w:hAnsi="Arial"/>
                <w:szCs w:val="24"/>
              </w:rPr>
              <w:t>Especificação</w:t>
            </w:r>
          </w:p>
        </w:tc>
        <w:tc>
          <w:tcPr>
            <w:tcW w:w="1221" w:type="dxa"/>
          </w:tcPr>
          <w:p w14:paraId="7BF3D8A8" w14:textId="77777777" w:rsidR="00D86F45" w:rsidRPr="009439CE" w:rsidRDefault="00D86F45" w:rsidP="00773508">
            <w:pPr>
              <w:pStyle w:val="Contedodatabela"/>
              <w:rPr>
                <w:rFonts w:ascii="Arial" w:hAnsi="Arial"/>
                <w:szCs w:val="24"/>
              </w:rPr>
            </w:pPr>
            <w:r w:rsidRPr="009439CE">
              <w:rPr>
                <w:rFonts w:ascii="Arial" w:hAnsi="Arial"/>
                <w:szCs w:val="24"/>
              </w:rPr>
              <w:t>Un</w:t>
            </w:r>
          </w:p>
        </w:tc>
        <w:tc>
          <w:tcPr>
            <w:tcW w:w="1204" w:type="dxa"/>
          </w:tcPr>
          <w:p w14:paraId="54CBAAED" w14:textId="77777777" w:rsidR="00D86F45" w:rsidRPr="009439CE" w:rsidRDefault="00D86F45" w:rsidP="00773508">
            <w:pPr>
              <w:pStyle w:val="Contedodatabela"/>
              <w:rPr>
                <w:rFonts w:ascii="Arial" w:hAnsi="Arial"/>
                <w:szCs w:val="24"/>
              </w:rPr>
            </w:pPr>
            <w:proofErr w:type="spellStart"/>
            <w:r w:rsidRPr="009439CE">
              <w:rPr>
                <w:rFonts w:ascii="Arial" w:hAnsi="Arial"/>
                <w:szCs w:val="24"/>
              </w:rPr>
              <w:t>Qntd</w:t>
            </w:r>
            <w:proofErr w:type="spellEnd"/>
          </w:p>
        </w:tc>
      </w:tr>
      <w:tr w:rsidR="00D86F45" w:rsidRPr="009439CE" w14:paraId="52F8AF24" w14:textId="77777777" w:rsidTr="00B16CDC">
        <w:trPr>
          <w:trHeight w:val="421"/>
        </w:trPr>
        <w:tc>
          <w:tcPr>
            <w:tcW w:w="814" w:type="dxa"/>
          </w:tcPr>
          <w:p w14:paraId="7364E48B" w14:textId="77777777" w:rsidR="00D86F45" w:rsidRPr="009439CE" w:rsidRDefault="00D86F45" w:rsidP="00773508">
            <w:pPr>
              <w:pStyle w:val="Contedodatabela"/>
              <w:rPr>
                <w:rFonts w:ascii="Arial" w:hAnsi="Arial"/>
                <w:szCs w:val="24"/>
              </w:rPr>
            </w:pPr>
            <w:r w:rsidRPr="009439CE">
              <w:rPr>
                <w:rFonts w:ascii="Arial" w:hAnsi="Arial"/>
                <w:szCs w:val="24"/>
              </w:rPr>
              <w:t>01</w:t>
            </w:r>
          </w:p>
        </w:tc>
        <w:tc>
          <w:tcPr>
            <w:tcW w:w="6543" w:type="dxa"/>
          </w:tcPr>
          <w:p w14:paraId="00A08F14" w14:textId="77777777" w:rsidR="00D86F45" w:rsidRPr="009439CE" w:rsidRDefault="00D86F45" w:rsidP="00773508">
            <w:pPr>
              <w:pStyle w:val="Contedodatabela"/>
              <w:rPr>
                <w:rFonts w:ascii="Arial" w:hAnsi="Arial"/>
                <w:szCs w:val="24"/>
              </w:rPr>
            </w:pPr>
            <w:r w:rsidRPr="009439CE">
              <w:rPr>
                <w:rFonts w:ascii="Arial" w:hAnsi="Arial"/>
                <w:szCs w:val="24"/>
              </w:rPr>
              <w:t xml:space="preserve">Prestação de serviço de divulgação da Expo Coronel Pilar em rádios locais, entrevistas para redes sociais e rádio, divulgação em site, spots divulgados na programação. </w:t>
            </w:r>
          </w:p>
        </w:tc>
        <w:tc>
          <w:tcPr>
            <w:tcW w:w="1221" w:type="dxa"/>
          </w:tcPr>
          <w:p w14:paraId="2A9D9901" w14:textId="77777777" w:rsidR="00D86F45" w:rsidRPr="009439CE" w:rsidRDefault="00D86F45" w:rsidP="00773508">
            <w:pPr>
              <w:pStyle w:val="Contedodatabela"/>
              <w:rPr>
                <w:rFonts w:ascii="Arial" w:hAnsi="Arial"/>
                <w:szCs w:val="24"/>
              </w:rPr>
            </w:pPr>
            <w:r w:rsidRPr="009439CE">
              <w:rPr>
                <w:rFonts w:ascii="Arial" w:hAnsi="Arial"/>
                <w:szCs w:val="24"/>
              </w:rPr>
              <w:t>Un</w:t>
            </w:r>
          </w:p>
        </w:tc>
        <w:tc>
          <w:tcPr>
            <w:tcW w:w="1204" w:type="dxa"/>
          </w:tcPr>
          <w:p w14:paraId="7B0391AE" w14:textId="3888B001" w:rsidR="00D86F45" w:rsidRPr="009439CE" w:rsidRDefault="00B16CDC" w:rsidP="00773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D86F45" w:rsidRPr="009439CE">
              <w:rPr>
                <w:sz w:val="24"/>
                <w:szCs w:val="24"/>
              </w:rPr>
              <w:t xml:space="preserve">rádios </w:t>
            </w:r>
          </w:p>
        </w:tc>
      </w:tr>
      <w:bookmarkEnd w:id="2"/>
    </w:tbl>
    <w:p w14:paraId="114040A4" w14:textId="77777777" w:rsidR="00F95C35" w:rsidRDefault="00F95C35" w:rsidP="000502EC">
      <w:pPr>
        <w:spacing w:line="360" w:lineRule="auto"/>
        <w:rPr>
          <w:b/>
          <w:bCs/>
          <w:sz w:val="24"/>
          <w:szCs w:val="24"/>
        </w:rPr>
      </w:pPr>
    </w:p>
    <w:p w14:paraId="67CE2970" w14:textId="2A837C31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6B189ADB" w14:textId="45DB0524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 xml:space="preserve">. Data limite para o envio da cotação é </w:t>
      </w:r>
      <w:r w:rsidR="00B16CDC">
        <w:rPr>
          <w:color w:val="auto"/>
          <w:sz w:val="24"/>
          <w:szCs w:val="24"/>
        </w:rPr>
        <w:t>16 de outubro de 2025</w:t>
      </w:r>
      <w:r>
        <w:rPr>
          <w:sz w:val="24"/>
          <w:szCs w:val="24"/>
        </w:rPr>
        <w:t>.</w:t>
      </w:r>
    </w:p>
    <w:p w14:paraId="29F9B65A" w14:textId="748247F5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50F6E93" w14:textId="7C11DEE1" w:rsidR="00F95C35" w:rsidRDefault="00F95C35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4A06A01" w14:textId="77777777" w:rsidR="00F95C35" w:rsidRDefault="00F95C35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6BD558A9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2B72D8C" w14:textId="0BCF9CB5" w:rsidR="008745DA" w:rsidRDefault="000502EC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B16CDC">
        <w:rPr>
          <w:sz w:val="24"/>
          <w:szCs w:val="24"/>
        </w:rPr>
        <w:t>13</w:t>
      </w:r>
      <w:r>
        <w:rPr>
          <w:sz w:val="24"/>
          <w:szCs w:val="24"/>
        </w:rPr>
        <w:t xml:space="preserve"> de outubro de 202</w:t>
      </w:r>
      <w:r w:rsidR="00B16CDC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785B5243" w14:textId="77777777" w:rsidR="008745DA" w:rsidRDefault="008745DA">
      <w:pPr>
        <w:spacing w:line="360" w:lineRule="auto"/>
        <w:rPr>
          <w:sz w:val="24"/>
          <w:szCs w:val="24"/>
        </w:rPr>
      </w:pPr>
    </w:p>
    <w:p w14:paraId="626FBEA9" w14:textId="290F8367" w:rsidR="008745DA" w:rsidRDefault="008745DA">
      <w:pPr>
        <w:spacing w:line="360" w:lineRule="auto"/>
        <w:rPr>
          <w:sz w:val="24"/>
          <w:szCs w:val="24"/>
        </w:rPr>
      </w:pPr>
    </w:p>
    <w:p w14:paraId="5330D47E" w14:textId="1354C9F5" w:rsidR="00F95C35" w:rsidRDefault="00F95C35">
      <w:pPr>
        <w:spacing w:line="360" w:lineRule="auto"/>
        <w:rPr>
          <w:sz w:val="24"/>
          <w:szCs w:val="24"/>
        </w:rPr>
      </w:pPr>
    </w:p>
    <w:p w14:paraId="36D469DC" w14:textId="0DEDFD0F" w:rsidR="00F95C35" w:rsidRDefault="00F95C35">
      <w:pPr>
        <w:spacing w:line="360" w:lineRule="auto"/>
        <w:rPr>
          <w:sz w:val="24"/>
          <w:szCs w:val="24"/>
        </w:rPr>
      </w:pPr>
    </w:p>
    <w:p w14:paraId="7E11DDA5" w14:textId="77777777" w:rsidR="00F95C35" w:rsidRDefault="00F95C35">
      <w:pPr>
        <w:spacing w:line="360" w:lineRule="auto"/>
        <w:rPr>
          <w:sz w:val="24"/>
          <w:szCs w:val="24"/>
        </w:rPr>
      </w:pPr>
    </w:p>
    <w:p w14:paraId="73F25001" w14:textId="2F13309B" w:rsidR="008745DA" w:rsidRDefault="00B16CDC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31F424CF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86F0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57377E92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3870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67D7DEE0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F8E2E6F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C984A36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B8D3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4FA87761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0CF8A07A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3132CD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E925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2EFD284F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10B6" w14:textId="77777777" w:rsidR="008745DA" w:rsidRDefault="008745DA">
    <w:pPr>
      <w:spacing w:after="0" w:line="259" w:lineRule="auto"/>
      <w:ind w:left="0" w:right="73" w:firstLine="0"/>
      <w:jc w:val="center"/>
    </w:pPr>
  </w:p>
  <w:p w14:paraId="49FEDBA6" w14:textId="77777777" w:rsidR="008745DA" w:rsidRDefault="008745DA">
    <w:pPr>
      <w:spacing w:after="0" w:line="259" w:lineRule="auto"/>
      <w:ind w:left="0" w:right="73" w:firstLine="0"/>
      <w:jc w:val="center"/>
    </w:pPr>
  </w:p>
  <w:p w14:paraId="513D5EB9" w14:textId="77777777" w:rsidR="008745DA" w:rsidRDefault="008745DA">
    <w:pPr>
      <w:spacing w:after="0" w:line="259" w:lineRule="auto"/>
      <w:ind w:left="0" w:right="73" w:firstLine="0"/>
      <w:jc w:val="center"/>
    </w:pPr>
  </w:p>
  <w:p w14:paraId="3A67BCDE" w14:textId="77777777" w:rsidR="008745DA" w:rsidRDefault="008745DA">
    <w:pPr>
      <w:spacing w:after="0" w:line="259" w:lineRule="auto"/>
      <w:ind w:left="0" w:right="73" w:firstLine="0"/>
      <w:jc w:val="center"/>
    </w:pPr>
  </w:p>
  <w:p w14:paraId="38C56C70" w14:textId="77777777" w:rsidR="008745DA" w:rsidRDefault="008745DA">
    <w:pPr>
      <w:spacing w:after="0" w:line="259" w:lineRule="auto"/>
      <w:ind w:left="0" w:right="73" w:firstLine="0"/>
      <w:jc w:val="center"/>
    </w:pPr>
  </w:p>
  <w:p w14:paraId="08DDCBB9" w14:textId="77777777" w:rsidR="008745DA" w:rsidRDefault="008745DA">
    <w:pPr>
      <w:spacing w:after="0" w:line="259" w:lineRule="auto"/>
      <w:ind w:left="0" w:right="73" w:firstLine="0"/>
      <w:jc w:val="center"/>
    </w:pPr>
  </w:p>
  <w:p w14:paraId="3FDD332D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3F8254D6" wp14:editId="05FD5A9B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24011D51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59CE6957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8279" w14:textId="77777777" w:rsidR="008745DA" w:rsidRDefault="008745DA">
    <w:pPr>
      <w:spacing w:after="0" w:line="259" w:lineRule="auto"/>
      <w:ind w:left="0" w:right="73" w:firstLine="0"/>
      <w:jc w:val="center"/>
    </w:pPr>
  </w:p>
  <w:p w14:paraId="51160CA9" w14:textId="77777777" w:rsidR="008745DA" w:rsidRDefault="008745DA">
    <w:pPr>
      <w:spacing w:after="0" w:line="259" w:lineRule="auto"/>
      <w:ind w:left="0" w:right="73" w:firstLine="0"/>
      <w:jc w:val="center"/>
    </w:pPr>
  </w:p>
  <w:p w14:paraId="55F08BC8" w14:textId="77777777" w:rsidR="008745DA" w:rsidRDefault="008745DA">
    <w:pPr>
      <w:spacing w:after="0" w:line="259" w:lineRule="auto"/>
      <w:ind w:left="0" w:right="73" w:firstLine="0"/>
      <w:jc w:val="center"/>
    </w:pPr>
  </w:p>
  <w:p w14:paraId="082F5013" w14:textId="77777777" w:rsidR="008745DA" w:rsidRDefault="008745DA">
    <w:pPr>
      <w:spacing w:after="0" w:line="259" w:lineRule="auto"/>
      <w:ind w:left="0" w:right="73" w:firstLine="0"/>
      <w:jc w:val="center"/>
    </w:pPr>
  </w:p>
  <w:p w14:paraId="1A1FA945" w14:textId="77777777" w:rsidR="008745DA" w:rsidRDefault="008745DA">
    <w:pPr>
      <w:spacing w:after="0" w:line="259" w:lineRule="auto"/>
      <w:ind w:left="0" w:right="73" w:firstLine="0"/>
      <w:jc w:val="center"/>
    </w:pPr>
  </w:p>
  <w:p w14:paraId="4BAD70AA" w14:textId="77777777" w:rsidR="008745DA" w:rsidRDefault="008745DA">
    <w:pPr>
      <w:spacing w:after="0" w:line="259" w:lineRule="auto"/>
      <w:ind w:left="0" w:right="73" w:firstLine="0"/>
      <w:jc w:val="center"/>
    </w:pPr>
  </w:p>
  <w:p w14:paraId="57C8173A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63899D03" wp14:editId="3159587A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322FF45F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4BEB45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D77AC"/>
    <w:rsid w:val="00194919"/>
    <w:rsid w:val="008745DA"/>
    <w:rsid w:val="00AE414D"/>
    <w:rsid w:val="00B16CDC"/>
    <w:rsid w:val="00B7748E"/>
    <w:rsid w:val="00C27806"/>
    <w:rsid w:val="00D22306"/>
    <w:rsid w:val="00D86F45"/>
    <w:rsid w:val="00F11419"/>
    <w:rsid w:val="00F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CB05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96</cp:revision>
  <cp:lastPrinted>2025-10-13T18:36:00Z</cp:lastPrinted>
  <dcterms:created xsi:type="dcterms:W3CDTF">2023-02-27T17:24:00Z</dcterms:created>
  <dcterms:modified xsi:type="dcterms:W3CDTF">2025-10-13T18:36:00Z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