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306BA15" w14:textId="48D2AC11" w:rsidR="00D30EE6" w:rsidRDefault="000502EC" w:rsidP="006A4A7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1906169"/>
      <w:r w:rsidR="006A4A7C">
        <w:rPr>
          <w:sz w:val="24"/>
          <w:szCs w:val="24"/>
        </w:rPr>
        <w:t xml:space="preserve">Peças para o </w:t>
      </w:r>
      <w:bookmarkEnd w:id="0"/>
      <w:r w:rsidR="006A4A7C">
        <w:rPr>
          <w:sz w:val="24"/>
          <w:szCs w:val="24"/>
        </w:rPr>
        <w:t xml:space="preserve">caminhão basculante Mercedes Benz placa IET9600 </w:t>
      </w:r>
    </w:p>
    <w:p w14:paraId="4768A7E8" w14:textId="541D7658" w:rsidR="008745DA" w:rsidRDefault="000502EC" w:rsidP="00292570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507AAC2" w14:textId="77777777" w:rsidR="0019796D" w:rsidRDefault="000502EC" w:rsidP="0019796D">
      <w:pPr>
        <w:spacing w:line="360" w:lineRule="auto"/>
        <w:ind w:firstLine="0"/>
        <w:rPr>
          <w:b/>
          <w:bCs/>
          <w:sz w:val="24"/>
          <w:szCs w:val="24"/>
        </w:rPr>
      </w:pPr>
      <w:r w:rsidRPr="00353D56">
        <w:rPr>
          <w:sz w:val="24"/>
          <w:szCs w:val="24"/>
        </w:rPr>
        <w:t xml:space="preserve"> 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19796D" w:rsidRPr="00363027" w14:paraId="7F7FF9A6" w14:textId="77777777" w:rsidTr="00AD751C">
        <w:trPr>
          <w:trHeight w:val="434"/>
        </w:trPr>
        <w:tc>
          <w:tcPr>
            <w:tcW w:w="952" w:type="dxa"/>
          </w:tcPr>
          <w:p w14:paraId="722EB402" w14:textId="77777777" w:rsidR="0019796D" w:rsidRPr="006C37B1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58794835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4BCA146" w14:textId="77777777" w:rsidR="0019796D" w:rsidRPr="006C37B1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383A750" w14:textId="77777777" w:rsidR="0019796D" w:rsidRPr="006C37B1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CB67A55" w14:textId="77777777" w:rsidR="0019796D" w:rsidRPr="006C37B1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9796D" w:rsidRPr="00363027" w14:paraId="1D3B098A" w14:textId="77777777" w:rsidTr="00AD751C">
        <w:trPr>
          <w:trHeight w:val="365"/>
        </w:trPr>
        <w:tc>
          <w:tcPr>
            <w:tcW w:w="952" w:type="dxa"/>
          </w:tcPr>
          <w:p w14:paraId="6B994F5C" w14:textId="77777777" w:rsidR="0019796D" w:rsidRPr="00363027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3867893" w14:textId="77777777" w:rsidR="0019796D" w:rsidRPr="00363027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8CC9EDC" w14:textId="77777777" w:rsidR="0019796D" w:rsidRPr="00363027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CF7105A" w14:textId="5153E6EA" w:rsidR="0019796D" w:rsidRPr="00363027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Cabo acionamento caçamba</w:t>
            </w:r>
          </w:p>
        </w:tc>
      </w:tr>
      <w:tr w:rsidR="0019796D" w:rsidRPr="00363027" w14:paraId="417EECD3" w14:textId="77777777" w:rsidTr="00AD751C">
        <w:trPr>
          <w:trHeight w:val="365"/>
        </w:trPr>
        <w:tc>
          <w:tcPr>
            <w:tcW w:w="952" w:type="dxa"/>
          </w:tcPr>
          <w:p w14:paraId="7CE9B97D" w14:textId="77777777" w:rsidR="0019796D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2D7DDFC1" w14:textId="77777777" w:rsidR="0019796D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50FDC5F4" w14:textId="77777777" w:rsidR="0019796D" w:rsidRDefault="0019796D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32A00F7D" w14:textId="0190D459" w:rsidR="0019796D" w:rsidRPr="00E95750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Mangueira radiador</w:t>
            </w:r>
          </w:p>
        </w:tc>
      </w:tr>
      <w:tr w:rsidR="00DF17F4" w:rsidRPr="00363027" w14:paraId="0D487C0F" w14:textId="77777777" w:rsidTr="00AD751C">
        <w:trPr>
          <w:trHeight w:val="365"/>
        </w:trPr>
        <w:tc>
          <w:tcPr>
            <w:tcW w:w="952" w:type="dxa"/>
          </w:tcPr>
          <w:p w14:paraId="70E2C94E" w14:textId="69CDDDE4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4751AA13" w14:textId="0A07961F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22F674BE" w14:textId="10A0687F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63E96EB2" w14:textId="1C42E383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Lanterna lateral </w:t>
            </w:r>
          </w:p>
        </w:tc>
      </w:tr>
      <w:tr w:rsidR="00DF17F4" w:rsidRPr="00363027" w14:paraId="5099ACA1" w14:textId="77777777" w:rsidTr="00AD751C">
        <w:trPr>
          <w:trHeight w:val="365"/>
        </w:trPr>
        <w:tc>
          <w:tcPr>
            <w:tcW w:w="952" w:type="dxa"/>
          </w:tcPr>
          <w:p w14:paraId="132E62FF" w14:textId="6C7DF2AA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4" w:type="dxa"/>
          </w:tcPr>
          <w:p w14:paraId="75987FEA" w14:textId="664A4D10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76702572" w14:textId="128919F8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75986EA" w14:textId="3FF142B1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Lâmpada 24v 2 polos</w:t>
            </w:r>
          </w:p>
        </w:tc>
      </w:tr>
      <w:tr w:rsidR="00DF17F4" w:rsidRPr="00363027" w14:paraId="47CF5A61" w14:textId="77777777" w:rsidTr="00AD751C">
        <w:trPr>
          <w:trHeight w:val="365"/>
        </w:trPr>
        <w:tc>
          <w:tcPr>
            <w:tcW w:w="952" w:type="dxa"/>
          </w:tcPr>
          <w:p w14:paraId="3EBABDD3" w14:textId="630B5004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954" w:type="dxa"/>
          </w:tcPr>
          <w:p w14:paraId="1D112A1C" w14:textId="566C1476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36894193" w14:textId="0E6512A2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AA5703B" w14:textId="486DD617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Grampo 7/8”</w:t>
            </w:r>
          </w:p>
        </w:tc>
      </w:tr>
      <w:tr w:rsidR="00DF17F4" w:rsidRPr="00363027" w14:paraId="3BA92873" w14:textId="77777777" w:rsidTr="00AD751C">
        <w:trPr>
          <w:trHeight w:val="365"/>
        </w:trPr>
        <w:tc>
          <w:tcPr>
            <w:tcW w:w="952" w:type="dxa"/>
          </w:tcPr>
          <w:p w14:paraId="048C160F" w14:textId="3BD9479A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954" w:type="dxa"/>
          </w:tcPr>
          <w:p w14:paraId="0D36F6EC" w14:textId="1081DCBF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0AB7B6D" w14:textId="5D82E61F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1DAAC736" w14:textId="02C17336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Calço levante 20mm</w:t>
            </w:r>
          </w:p>
        </w:tc>
      </w:tr>
      <w:tr w:rsidR="00DF17F4" w:rsidRPr="00363027" w14:paraId="3AFB73ED" w14:textId="77777777" w:rsidTr="00AD751C">
        <w:trPr>
          <w:trHeight w:val="365"/>
        </w:trPr>
        <w:tc>
          <w:tcPr>
            <w:tcW w:w="952" w:type="dxa"/>
          </w:tcPr>
          <w:p w14:paraId="2B4D1FAC" w14:textId="28E0516E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954" w:type="dxa"/>
          </w:tcPr>
          <w:p w14:paraId="48C4C5A7" w14:textId="157F0D4C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FDF6C0A" w14:textId="5C4221BB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79408356" w14:textId="77B8877D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Apoio grampo traseiro</w:t>
            </w:r>
          </w:p>
        </w:tc>
      </w:tr>
      <w:tr w:rsidR="00DF17F4" w:rsidRPr="00363027" w14:paraId="33D03D9B" w14:textId="77777777" w:rsidTr="00AD751C">
        <w:trPr>
          <w:trHeight w:val="365"/>
        </w:trPr>
        <w:tc>
          <w:tcPr>
            <w:tcW w:w="952" w:type="dxa"/>
          </w:tcPr>
          <w:p w14:paraId="6DC0D146" w14:textId="715E2FA7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</w:p>
        </w:tc>
        <w:tc>
          <w:tcPr>
            <w:tcW w:w="954" w:type="dxa"/>
          </w:tcPr>
          <w:p w14:paraId="19294E29" w14:textId="65611B80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0A84BBE" w14:textId="12A24D3D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36E917D" w14:textId="5F30DE29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Separador de feixe</w:t>
            </w:r>
          </w:p>
        </w:tc>
      </w:tr>
      <w:tr w:rsidR="00DF17F4" w:rsidRPr="00363027" w14:paraId="32D92063" w14:textId="77777777" w:rsidTr="00AD751C">
        <w:trPr>
          <w:trHeight w:val="365"/>
        </w:trPr>
        <w:tc>
          <w:tcPr>
            <w:tcW w:w="952" w:type="dxa"/>
          </w:tcPr>
          <w:p w14:paraId="1DE11E1D" w14:textId="36F04F8F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</w:p>
        </w:tc>
        <w:tc>
          <w:tcPr>
            <w:tcW w:w="954" w:type="dxa"/>
          </w:tcPr>
          <w:p w14:paraId="604D1094" w14:textId="28DFF656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781FA00" w14:textId="525D0368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20608B9F" w14:textId="2C7F207E" w:rsidR="00DF17F4" w:rsidRDefault="00DF17F4" w:rsidP="00AD751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Pino de centro</w:t>
            </w:r>
          </w:p>
        </w:tc>
      </w:tr>
      <w:bookmarkEnd w:id="1"/>
    </w:tbl>
    <w:p w14:paraId="1986FDD6" w14:textId="77777777" w:rsidR="0019796D" w:rsidRDefault="0019796D" w:rsidP="0019796D">
      <w:pPr>
        <w:spacing w:line="360" w:lineRule="auto"/>
        <w:ind w:firstLine="0"/>
        <w:rPr>
          <w:b/>
          <w:bCs/>
          <w:sz w:val="24"/>
          <w:szCs w:val="24"/>
        </w:rPr>
      </w:pPr>
    </w:p>
    <w:p w14:paraId="5A7865F0" w14:textId="2351F093" w:rsidR="008745DA" w:rsidRDefault="000502EC" w:rsidP="0019796D">
      <w:pPr>
        <w:spacing w:line="360" w:lineRule="auto"/>
        <w:ind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1B8C25CF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DF17F4">
        <w:rPr>
          <w:sz w:val="24"/>
          <w:szCs w:val="24"/>
        </w:rPr>
        <w:t>0</w:t>
      </w:r>
      <w:r w:rsidR="00DA62BF">
        <w:rPr>
          <w:sz w:val="24"/>
          <w:szCs w:val="24"/>
        </w:rPr>
        <w:t>9</w:t>
      </w:r>
      <w:r w:rsidR="00DF17F4">
        <w:rPr>
          <w:sz w:val="24"/>
          <w:szCs w:val="24"/>
        </w:rPr>
        <w:t xml:space="preserve"> de setembro</w:t>
      </w:r>
      <w:r w:rsidR="0019796D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D9E859C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578C01C" w14:textId="77777777" w:rsidR="00292570" w:rsidRDefault="0029257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2EEDD582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DF17F4">
        <w:rPr>
          <w:sz w:val="24"/>
          <w:szCs w:val="24"/>
        </w:rPr>
        <w:t>0</w:t>
      </w:r>
      <w:r w:rsidR="00DA62BF">
        <w:rPr>
          <w:sz w:val="24"/>
          <w:szCs w:val="24"/>
        </w:rPr>
        <w:t>4</w:t>
      </w:r>
      <w:r w:rsidR="00DF17F4">
        <w:rPr>
          <w:sz w:val="24"/>
          <w:szCs w:val="24"/>
        </w:rPr>
        <w:t xml:space="preserve"> de setembro</w:t>
      </w:r>
      <w:r w:rsidR="0019796D">
        <w:rPr>
          <w:sz w:val="24"/>
          <w:szCs w:val="24"/>
        </w:rPr>
        <w:t xml:space="preserve"> de 2025</w:t>
      </w:r>
    </w:p>
    <w:p w14:paraId="221B3923" w14:textId="446ED78D" w:rsidR="008745DA" w:rsidRDefault="008745DA">
      <w:pPr>
        <w:spacing w:line="360" w:lineRule="auto"/>
        <w:rPr>
          <w:sz w:val="24"/>
          <w:szCs w:val="24"/>
        </w:rPr>
      </w:pPr>
    </w:p>
    <w:p w14:paraId="6B500CD8" w14:textId="7909A563" w:rsidR="00292570" w:rsidRDefault="00292570">
      <w:pPr>
        <w:spacing w:line="360" w:lineRule="auto"/>
        <w:rPr>
          <w:sz w:val="24"/>
          <w:szCs w:val="24"/>
        </w:rPr>
      </w:pPr>
    </w:p>
    <w:p w14:paraId="021ACEF7" w14:textId="598280EB" w:rsidR="00292570" w:rsidRDefault="00292570">
      <w:pPr>
        <w:spacing w:line="360" w:lineRule="auto"/>
        <w:rPr>
          <w:sz w:val="24"/>
          <w:szCs w:val="24"/>
        </w:rPr>
      </w:pPr>
    </w:p>
    <w:p w14:paraId="1CF2ECAB" w14:textId="77777777" w:rsidR="00292570" w:rsidRDefault="00292570">
      <w:pPr>
        <w:spacing w:line="360" w:lineRule="auto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7ACE11A1" w:rsidR="008745DA" w:rsidRDefault="00DF17F4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181E51"/>
    <w:rsid w:val="00194919"/>
    <w:rsid w:val="0019796D"/>
    <w:rsid w:val="00292570"/>
    <w:rsid w:val="003D2F85"/>
    <w:rsid w:val="006A4A7C"/>
    <w:rsid w:val="008745DA"/>
    <w:rsid w:val="00A614C0"/>
    <w:rsid w:val="00C27806"/>
    <w:rsid w:val="00D22306"/>
    <w:rsid w:val="00D30EE6"/>
    <w:rsid w:val="00DA62BF"/>
    <w:rsid w:val="00D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98</cp:revision>
  <cp:lastPrinted>2025-09-05T11:37:00Z</cp:lastPrinted>
  <dcterms:created xsi:type="dcterms:W3CDTF">2023-02-27T17:24:00Z</dcterms:created>
  <dcterms:modified xsi:type="dcterms:W3CDTF">2025-09-05T11:42:00Z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