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0081" w14:textId="77777777" w:rsidR="00A90E47" w:rsidRDefault="00A90E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4D05397E" w14:textId="77777777" w:rsidR="00A90E47" w:rsidRDefault="00946D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</w:pPr>
      <w:r>
        <w:rPr>
          <w:b/>
          <w:sz w:val="24"/>
          <w:szCs w:val="24"/>
        </w:rPr>
        <w:t>AVISO DE DISPENSA DE LICITAÇÃO</w:t>
      </w:r>
    </w:p>
    <w:p w14:paraId="5C7B6E83" w14:textId="77777777" w:rsidR="00A90E47" w:rsidRDefault="00A90E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center"/>
        <w:rPr>
          <w:b/>
          <w:sz w:val="24"/>
          <w:szCs w:val="24"/>
        </w:rPr>
      </w:pPr>
    </w:p>
    <w:p w14:paraId="064B8C55" w14:textId="77777777" w:rsidR="00A90E47" w:rsidRDefault="00946D0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Necessidade da Administração: Contratação de serviços de assessoria e consultoria ambiental.</w:t>
      </w:r>
    </w:p>
    <w:p w14:paraId="1B534C35" w14:textId="77777777" w:rsidR="00A90E47" w:rsidRDefault="00946D04">
      <w:pPr>
        <w:pStyle w:val="Corpodetexto"/>
        <w:spacing w:after="0"/>
        <w:ind w:left="0" w:firstLine="0"/>
      </w:pPr>
      <w:r>
        <w:rPr>
          <w:rStyle w:val="nfaseforte"/>
          <w:rFonts w:ascii="Arial" w:hAnsi="Arial"/>
          <w:b w:val="0"/>
          <w:bCs w:val="0"/>
          <w:sz w:val="24"/>
          <w:szCs w:val="24"/>
        </w:rPr>
        <w:t>2. E-mail para cotação: compras@coronelpilar.rs.gov.br</w:t>
      </w:r>
    </w:p>
    <w:p w14:paraId="659F50FD" w14:textId="77777777" w:rsidR="00A90E47" w:rsidRDefault="00A90E47">
      <w:pPr>
        <w:pStyle w:val="Corpodetexto"/>
        <w:spacing w:after="0"/>
        <w:ind w:left="0" w:firstLine="0"/>
        <w:rPr>
          <w:rStyle w:val="nfaseforte"/>
          <w:rFonts w:ascii="Arial" w:hAnsi="Arial"/>
          <w:b w:val="0"/>
          <w:bCs w:val="0"/>
          <w:sz w:val="24"/>
          <w:szCs w:val="24"/>
        </w:rPr>
      </w:pPr>
    </w:p>
    <w:p w14:paraId="2BF2DB8B" w14:textId="77777777" w:rsidR="00A90E47" w:rsidRDefault="00946D04">
      <w:pPr>
        <w:pStyle w:val="Corpodetexto"/>
        <w:spacing w:after="0"/>
        <w:ind w:left="0" w:firstLine="0"/>
      </w:pPr>
      <w:r>
        <w:rPr>
          <w:rStyle w:val="nfaseforte"/>
          <w:rFonts w:ascii="Arial" w:hAnsi="Arial"/>
          <w:b w:val="0"/>
          <w:bCs w:val="0"/>
          <w:sz w:val="24"/>
          <w:szCs w:val="24"/>
        </w:rPr>
        <w:t>3. Descrição Complementar:</w:t>
      </w:r>
    </w:p>
    <w:p w14:paraId="1EDD30F9" w14:textId="77777777" w:rsidR="00A90E47" w:rsidRDefault="00A90E47">
      <w:pPr>
        <w:pStyle w:val="NormalWeb"/>
        <w:spacing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26AC9341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Contratação de empresa especializada para a prestação de serviços de Assessoria e Consultoria Ambiental, conforme as seguintes especificações: </w:t>
      </w:r>
    </w:p>
    <w:p w14:paraId="4599F370" w14:textId="604049A2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3.1.</w:t>
      </w:r>
      <w:r>
        <w:rPr>
          <w:sz w:val="24"/>
          <w:szCs w:val="24"/>
        </w:rPr>
        <w:t xml:space="preserve"> Contratação de empresa para prestação de serviços de Assessoria Técnica e Consultoria Ambiental, de no mínimo 16</w:t>
      </w:r>
      <w:r>
        <w:rPr>
          <w:sz w:val="24"/>
          <w:szCs w:val="24"/>
        </w:rPr>
        <w:t xml:space="preserve"> (dezesseis</w:t>
      </w:r>
      <w:r>
        <w:rPr>
          <w:sz w:val="24"/>
          <w:szCs w:val="24"/>
        </w:rPr>
        <w:t xml:space="preserve">) horas semanais, em atividades ambientais de impacto local, de conformidade com a Resolução Consema nº 372/2018 e demais legislações vigentes e pertinentes, com emissão de pareceres técnicos e demais serviços atinentes a atividades. </w:t>
      </w:r>
    </w:p>
    <w:p w14:paraId="3E1CECD3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3.1.1.</w:t>
      </w:r>
      <w:r>
        <w:rPr>
          <w:sz w:val="24"/>
          <w:szCs w:val="24"/>
        </w:rPr>
        <w:t xml:space="preserve"> O serviço deverá ser executado por no mínimo os seguintes profissionais: 1 Engenheiro Ambiental e 1 Biólogo.</w:t>
      </w:r>
    </w:p>
    <w:p w14:paraId="76B62C05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3.1.2.</w:t>
      </w:r>
      <w:r>
        <w:rPr>
          <w:sz w:val="24"/>
          <w:szCs w:val="24"/>
        </w:rPr>
        <w:t xml:space="preserve"> A Assessoria Técnica compreende o auxílio na tomada de decisões, participação em reuniões técnicas, dentro e fora do Município, orientações e esclarecimentos pertinentes à área ambiental, atendimento aos munícipes, secretários municipais e gabinete do prefeito, dentre outras atividades afins.</w:t>
      </w:r>
    </w:p>
    <w:p w14:paraId="45C3C60F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3.1.2.1.</w:t>
      </w:r>
      <w:r>
        <w:rPr>
          <w:sz w:val="24"/>
          <w:szCs w:val="24"/>
        </w:rPr>
        <w:t xml:space="preserve"> A assessoria técnica compreende ainda a emissão de pareceres técnicos, laudos, vistorias, análise de processos de licenciamento ambiental conforme a demanda do Município e Legislação vigente.</w:t>
      </w:r>
    </w:p>
    <w:p w14:paraId="02920C3D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3.1.2.2.</w:t>
      </w:r>
      <w:r>
        <w:rPr>
          <w:sz w:val="24"/>
          <w:szCs w:val="24"/>
        </w:rPr>
        <w:t xml:space="preserve"> Será informado pelo Município, com 48 (quarenta e oito) horas de antecedência, a natureza dos processos a serem analisados para que a licitante possa fornecer os profissionais aptos para as análises necessárias.</w:t>
      </w:r>
    </w:p>
    <w:p w14:paraId="37EC2B05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3.1.2.3.</w:t>
      </w:r>
      <w:r>
        <w:rPr>
          <w:sz w:val="24"/>
          <w:szCs w:val="24"/>
        </w:rPr>
        <w:t xml:space="preserve"> A licitante deverá disponibilizar, conforme a demanda, profissionais capacitados e regularmente habilitados nas áreas de competência relacionadas à natureza da ação ou licença ambiental em execução, conforme previsto no 3.1.1.</w:t>
      </w:r>
    </w:p>
    <w:p w14:paraId="7A3B34C2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3.1.2.4.</w:t>
      </w:r>
      <w:r>
        <w:rPr>
          <w:sz w:val="24"/>
          <w:szCs w:val="24"/>
        </w:rPr>
        <w:t xml:space="preserve"> O prazo para emissão dos pareceres será de até 3 (três) dias úteis contados da disponibilização dos processos.</w:t>
      </w:r>
    </w:p>
    <w:p w14:paraId="4C63F46E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3.3.</w:t>
      </w:r>
      <w:r>
        <w:rPr>
          <w:sz w:val="24"/>
          <w:szCs w:val="24"/>
        </w:rPr>
        <w:t xml:space="preserve"> Consultoria à Secretaria Municipal de Saúde, Meio Ambiente e Assistência Social e à Assessoria Jurídica do município, quanto às alterações necessárias na legislação ambiental municipal, a fim de dar maior autonomia, agilidade e segurança nos seus atos.</w:t>
      </w:r>
    </w:p>
    <w:p w14:paraId="31A506D7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3.4.</w:t>
      </w:r>
      <w:r>
        <w:rPr>
          <w:sz w:val="24"/>
          <w:szCs w:val="24"/>
        </w:rPr>
        <w:t xml:space="preserve"> Auxiliar na implantação e monitoramento do Plano Municipal de Saneamento Básico e de Gestão Integrada de Resíduos Sólidos e do Plano Municipal de Gerenciamento de Resíduos da Construção Civil, participando de reuniões primando pela correta aplicação dos mesmos.</w:t>
      </w:r>
    </w:p>
    <w:p w14:paraId="230428A5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3.5.</w:t>
      </w:r>
      <w:r>
        <w:rPr>
          <w:sz w:val="24"/>
          <w:szCs w:val="24"/>
        </w:rPr>
        <w:t xml:space="preserve"> Assessoria ao setor de fiscalização do Município, com emissão de laudos e pareceres das atividades fiscalizadas, orientando na emissão de notificações e autuações.</w:t>
      </w:r>
    </w:p>
    <w:p w14:paraId="719800CE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3.6.</w:t>
      </w:r>
      <w:r>
        <w:rPr>
          <w:sz w:val="24"/>
          <w:szCs w:val="24"/>
        </w:rPr>
        <w:t xml:space="preserve"> Apoiar atividades de Educação Ambiental que sejam desenvolvidas pelo Município na sua rede de ensino, em especial quanto a utilização e funcionamento de um Biodigestor instalado da Escola Municipal de Ensino Fundamental Bento Gonçalves.</w:t>
      </w:r>
    </w:p>
    <w:p w14:paraId="6F63C7E2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3.7.</w:t>
      </w:r>
      <w:r>
        <w:rPr>
          <w:sz w:val="24"/>
          <w:szCs w:val="24"/>
        </w:rPr>
        <w:t xml:space="preserve"> Realizar, quando solicitado pela Administração Municipal, palestras ou reuniões com agricultores e produtores do Município de Coronel Pilar, para orientar quanto a legislação ambiental.</w:t>
      </w:r>
    </w:p>
    <w:p w14:paraId="61F81C6A" w14:textId="120639E6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3.8.</w:t>
      </w:r>
      <w:r>
        <w:rPr>
          <w:sz w:val="24"/>
          <w:szCs w:val="24"/>
        </w:rPr>
        <w:t xml:space="preserve"> Esta assessoria se dará de forma presencial, de no mínimo 16</w:t>
      </w:r>
      <w:r>
        <w:rPr>
          <w:sz w:val="24"/>
          <w:szCs w:val="24"/>
        </w:rPr>
        <w:t xml:space="preserve"> (dezesseis</w:t>
      </w:r>
      <w:r>
        <w:rPr>
          <w:sz w:val="24"/>
          <w:szCs w:val="24"/>
        </w:rPr>
        <w:t>) horas semanais, sendo que poderão ser prestados em turno único conforme necessidade do município.</w:t>
      </w:r>
    </w:p>
    <w:p w14:paraId="0666FD55" w14:textId="13E7DB3D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3.8.1.</w:t>
      </w:r>
      <w:r>
        <w:rPr>
          <w:sz w:val="24"/>
          <w:szCs w:val="24"/>
        </w:rPr>
        <w:t xml:space="preserve"> Excepcionalmente, caso seja solicitado pela administração, os profissionais deverão realizar outros atendimentos</w:t>
      </w:r>
      <w:r>
        <w:rPr>
          <w:sz w:val="24"/>
          <w:szCs w:val="24"/>
        </w:rPr>
        <w:t xml:space="preserve"> semanais, para cumprimento de tarefas pontuais inerentes aos serviços prestados.</w:t>
      </w:r>
    </w:p>
    <w:p w14:paraId="38114BCB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3.8.2.</w:t>
      </w:r>
      <w:r>
        <w:rPr>
          <w:sz w:val="24"/>
          <w:szCs w:val="24"/>
        </w:rPr>
        <w:t xml:space="preserve"> Além dos atendimentos presenciais, a assessoria se dará de forma remota, através de e-mail, whatsapp e telefone.</w:t>
      </w:r>
    </w:p>
    <w:p w14:paraId="0A958124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3.9.</w:t>
      </w:r>
      <w:r>
        <w:rPr>
          <w:sz w:val="24"/>
          <w:szCs w:val="24"/>
        </w:rPr>
        <w:t xml:space="preserve"> A licitante vencedora deverá emitir, às suas expensas, as anotações de responsabilidade técnica (ART) de assessoria e consultoria.</w:t>
      </w:r>
    </w:p>
    <w:p w14:paraId="2488061D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3.10.</w:t>
      </w:r>
      <w:r>
        <w:rPr>
          <w:sz w:val="24"/>
          <w:szCs w:val="24"/>
        </w:rPr>
        <w:t xml:space="preserve"> Observações:</w:t>
      </w:r>
    </w:p>
    <w:p w14:paraId="115F5DAE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a) A locomoção dos profissionais que prestarão os serviços até o local de trabalho, bem como o seu retorno, será de responsabilidade da licitante vencedora, bem como as despesas e equipamentos necessários para a elaboração dos pareceres.</w:t>
      </w:r>
    </w:p>
    <w:p w14:paraId="12999935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b) A vistoria aos empreendimentos e locais de projeto, por ser um ato administrativo, será executado com a presença de funcionário municipal indicado pela Secretaria Municipal da Saúde, Meio Ambiente e Assistência Social.</w:t>
      </w:r>
    </w:p>
    <w:p w14:paraId="29973430" w14:textId="77777777" w:rsidR="00A90E47" w:rsidRDefault="00946D0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c) Todos os encargos trabalhistas, fiscais e previdenciários serão de responsabilidade da contratada, não cabendo solidariedade ao Município. Ressalta-se que a contratação decorrente da presente contratação não caracterizará nenhum vínculo empregatício de nenhum dos profissionais com o Município.</w:t>
      </w:r>
    </w:p>
    <w:p w14:paraId="28B9D62D" w14:textId="77777777" w:rsidR="00A90E47" w:rsidRDefault="00946D0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d) A contratada deverá elaborar um relatório mensal das atividades realizadas, onde conste o serviço realizado, data, profissionais envolvidos, entre outras informações relevantes que caracterizem o cumprimento do objeto da licitação. Este relatório deverá acompanhar as notas fiscais a serem emitidas.</w:t>
      </w:r>
    </w:p>
    <w:p w14:paraId="7C5A53C9" w14:textId="77777777" w:rsidR="00A90E47" w:rsidRDefault="00A90E47">
      <w:pPr>
        <w:pStyle w:val="NormalWeb"/>
        <w:spacing w:beforeAutospacing="0" w:after="0" w:afterAutospacing="0"/>
        <w:jc w:val="both"/>
      </w:pPr>
    </w:p>
    <w:p w14:paraId="304D4540" w14:textId="77777777" w:rsidR="00A90E47" w:rsidRDefault="00946D04">
      <w:r>
        <w:rPr>
          <w:sz w:val="24"/>
          <w:szCs w:val="24"/>
        </w:rPr>
        <w:tab/>
      </w:r>
      <w:r>
        <w:rPr>
          <w:sz w:val="24"/>
          <w:szCs w:val="24"/>
        </w:rPr>
        <w:tab/>
        <w:t>4. O serviço deverá ser cotado com preço total mensal.</w:t>
      </w:r>
    </w:p>
    <w:p w14:paraId="1F666C36" w14:textId="2FEF194F" w:rsidR="00A90E47" w:rsidRDefault="00946D04">
      <w:r>
        <w:rPr>
          <w:sz w:val="24"/>
          <w:szCs w:val="24"/>
        </w:rPr>
        <w:tab/>
      </w:r>
      <w:r>
        <w:rPr>
          <w:sz w:val="24"/>
          <w:szCs w:val="24"/>
        </w:rPr>
        <w:tab/>
        <w:t>5. Data limite para o envio da cotação é 24 de setembro de 2025</w:t>
      </w:r>
      <w:r>
        <w:rPr>
          <w:sz w:val="24"/>
          <w:szCs w:val="24"/>
        </w:rPr>
        <w:t>.</w:t>
      </w:r>
    </w:p>
    <w:p w14:paraId="375223CB" w14:textId="77777777" w:rsidR="00A90E47" w:rsidRDefault="00A90E47">
      <w:pPr>
        <w:pStyle w:val="NormalWeb"/>
        <w:spacing w:beforeAutospacing="0" w:after="0" w:afterAutospacing="0"/>
        <w:jc w:val="both"/>
      </w:pPr>
    </w:p>
    <w:p w14:paraId="6533E3DB" w14:textId="77777777" w:rsidR="00A90E47" w:rsidRDefault="00A90E47">
      <w:pPr>
        <w:pStyle w:val="NormalWeb"/>
        <w:spacing w:beforeAutospacing="0" w:after="0" w:afterAutospacing="0"/>
        <w:jc w:val="both"/>
      </w:pPr>
    </w:p>
    <w:p w14:paraId="12B942D8" w14:textId="14027490" w:rsidR="00A90E47" w:rsidRDefault="00946D04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Coronel Pilar, 19 de setembro de 2025</w:t>
      </w:r>
      <w:r>
        <w:rPr>
          <w:sz w:val="24"/>
          <w:szCs w:val="24"/>
        </w:rPr>
        <w:t>.</w:t>
      </w:r>
    </w:p>
    <w:p w14:paraId="68461CBA" w14:textId="77777777" w:rsidR="00A90E47" w:rsidRDefault="00A90E47">
      <w:pPr>
        <w:spacing w:line="360" w:lineRule="auto"/>
        <w:rPr>
          <w:sz w:val="24"/>
          <w:szCs w:val="24"/>
        </w:rPr>
      </w:pPr>
    </w:p>
    <w:p w14:paraId="64C8F79D" w14:textId="77777777" w:rsidR="00A90E47" w:rsidRDefault="00A90E47">
      <w:pPr>
        <w:spacing w:line="360" w:lineRule="auto"/>
        <w:rPr>
          <w:sz w:val="24"/>
          <w:szCs w:val="24"/>
        </w:rPr>
      </w:pPr>
    </w:p>
    <w:p w14:paraId="0CD03F65" w14:textId="77777777" w:rsidR="00A90E47" w:rsidRDefault="00946D04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b/>
          <w:sz w:val="24"/>
          <w:szCs w:val="24"/>
        </w:rPr>
        <w:t>CARLA GIOVANAZ PIVATTO</w:t>
      </w:r>
    </w:p>
    <w:p w14:paraId="2C1CB4BF" w14:textId="77777777" w:rsidR="00A90E47" w:rsidRDefault="00946D04">
      <w:pPr>
        <w:spacing w:after="0" w:line="360" w:lineRule="auto"/>
        <w:ind w:left="441" w:right="546"/>
        <w:jc w:val="center"/>
        <w:rPr>
          <w:sz w:val="24"/>
          <w:szCs w:val="24"/>
        </w:rPr>
      </w:pPr>
      <w:r>
        <w:rPr>
          <w:sz w:val="24"/>
          <w:szCs w:val="24"/>
        </w:rPr>
        <w:t>Secretária Municipal de Saúde, Meio Ambiente e Assistência Social</w:t>
      </w:r>
    </w:p>
    <w:p w14:paraId="644EDFEC" w14:textId="77777777" w:rsidR="00A90E47" w:rsidRDefault="00A90E47">
      <w:pPr>
        <w:spacing w:after="0" w:line="360" w:lineRule="auto"/>
        <w:ind w:left="441" w:right="546"/>
        <w:jc w:val="center"/>
        <w:rPr>
          <w:sz w:val="24"/>
          <w:szCs w:val="24"/>
        </w:rPr>
      </w:pPr>
    </w:p>
    <w:p w14:paraId="40F14716" w14:textId="77777777" w:rsidR="00A90E47" w:rsidRDefault="00A90E47">
      <w:pPr>
        <w:spacing w:after="0" w:line="360" w:lineRule="auto"/>
        <w:ind w:right="546" w:firstLine="0"/>
        <w:jc w:val="center"/>
      </w:pPr>
    </w:p>
    <w:sectPr w:rsidR="00A90E47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839" w:right="992" w:bottom="993" w:left="1702" w:header="668" w:footer="14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86D5" w14:textId="77777777" w:rsidR="00946D04" w:rsidRDefault="00946D04">
      <w:pPr>
        <w:spacing w:after="0" w:line="240" w:lineRule="auto"/>
      </w:pPr>
      <w:r>
        <w:separator/>
      </w:r>
    </w:p>
  </w:endnote>
  <w:endnote w:type="continuationSeparator" w:id="0">
    <w:p w14:paraId="50C3D164" w14:textId="77777777" w:rsidR="00946D04" w:rsidRDefault="0094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87E" w14:textId="77777777" w:rsidR="00A90E47" w:rsidRDefault="00946D04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DD8D56A" w14:textId="77777777" w:rsidR="00A90E47" w:rsidRDefault="00946D04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2801837" w14:textId="77777777" w:rsidR="00A90E47" w:rsidRDefault="00946D04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72DC9DD" w14:textId="77777777" w:rsidR="00A90E47" w:rsidRDefault="00946D0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E073" w14:textId="77777777" w:rsidR="00A90E47" w:rsidRDefault="00946D04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40517295" w14:textId="77777777" w:rsidR="00A90E47" w:rsidRDefault="00946D04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0FA59559" w14:textId="77777777" w:rsidR="00A90E47" w:rsidRDefault="00946D04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>PAGE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</w:t>
    </w:r>
  </w:p>
  <w:p w14:paraId="5E5F3B4A" w14:textId="77777777" w:rsidR="00A90E47" w:rsidRDefault="00946D0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2508" w14:textId="77777777" w:rsidR="00946D04" w:rsidRDefault="00946D04">
      <w:pPr>
        <w:spacing w:after="0" w:line="240" w:lineRule="auto"/>
      </w:pPr>
      <w:r>
        <w:separator/>
      </w:r>
    </w:p>
  </w:footnote>
  <w:footnote w:type="continuationSeparator" w:id="0">
    <w:p w14:paraId="6AA2DB55" w14:textId="77777777" w:rsidR="00946D04" w:rsidRDefault="0094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5994" w14:textId="77777777" w:rsidR="00A90E47" w:rsidRDefault="00A90E47">
    <w:pPr>
      <w:spacing w:after="0" w:line="259" w:lineRule="auto"/>
      <w:ind w:left="0" w:right="73" w:firstLine="0"/>
      <w:jc w:val="center"/>
    </w:pPr>
  </w:p>
  <w:p w14:paraId="1A942EFA" w14:textId="77777777" w:rsidR="00A90E47" w:rsidRDefault="00A90E47">
    <w:pPr>
      <w:spacing w:after="0" w:line="259" w:lineRule="auto"/>
      <w:ind w:left="0" w:right="73" w:firstLine="0"/>
      <w:jc w:val="center"/>
    </w:pPr>
  </w:p>
  <w:p w14:paraId="41DAFDBD" w14:textId="77777777" w:rsidR="00A90E47" w:rsidRDefault="00A90E47">
    <w:pPr>
      <w:spacing w:after="0" w:line="259" w:lineRule="auto"/>
      <w:ind w:left="0" w:right="73" w:firstLine="0"/>
      <w:jc w:val="center"/>
    </w:pPr>
  </w:p>
  <w:p w14:paraId="09451479" w14:textId="77777777" w:rsidR="00A90E47" w:rsidRDefault="00A90E47">
    <w:pPr>
      <w:spacing w:after="0" w:line="259" w:lineRule="auto"/>
      <w:ind w:left="0" w:right="73" w:firstLine="0"/>
      <w:jc w:val="center"/>
    </w:pPr>
  </w:p>
  <w:p w14:paraId="3A2F1AEF" w14:textId="77777777" w:rsidR="00A90E47" w:rsidRDefault="00A90E47">
    <w:pPr>
      <w:spacing w:after="0" w:line="259" w:lineRule="auto"/>
      <w:ind w:left="0" w:right="73" w:firstLine="0"/>
      <w:jc w:val="center"/>
    </w:pPr>
  </w:p>
  <w:p w14:paraId="3C290669" w14:textId="77777777" w:rsidR="00A90E47" w:rsidRDefault="00A90E47">
    <w:pPr>
      <w:spacing w:after="0" w:line="259" w:lineRule="auto"/>
      <w:ind w:left="0" w:right="73" w:firstLine="0"/>
      <w:jc w:val="center"/>
    </w:pPr>
  </w:p>
  <w:p w14:paraId="0CE7BDD8" w14:textId="77777777" w:rsidR="00A90E47" w:rsidRDefault="00946D04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4" behindDoc="1" locked="0" layoutInCell="1" allowOverlap="1" wp14:anchorId="59ACB640" wp14:editId="51D89FDF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316AB6D3" w14:textId="77777777" w:rsidR="00A90E47" w:rsidRDefault="00946D04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5F48EB2" w14:textId="77777777" w:rsidR="00A90E47" w:rsidRDefault="00A90E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0B72C" w14:textId="77777777" w:rsidR="00A90E47" w:rsidRDefault="00A90E47">
    <w:pPr>
      <w:spacing w:after="0" w:line="259" w:lineRule="auto"/>
      <w:ind w:left="0" w:right="73" w:firstLine="0"/>
      <w:jc w:val="center"/>
    </w:pPr>
  </w:p>
  <w:p w14:paraId="0460070D" w14:textId="77777777" w:rsidR="00A90E47" w:rsidRDefault="00A90E47">
    <w:pPr>
      <w:spacing w:after="0" w:line="259" w:lineRule="auto"/>
      <w:ind w:left="0" w:right="73" w:firstLine="0"/>
      <w:jc w:val="center"/>
    </w:pPr>
  </w:p>
  <w:p w14:paraId="72FB3F0F" w14:textId="77777777" w:rsidR="00A90E47" w:rsidRDefault="00A90E47">
    <w:pPr>
      <w:spacing w:after="0" w:line="259" w:lineRule="auto"/>
      <w:ind w:left="0" w:right="73" w:firstLine="0"/>
      <w:jc w:val="center"/>
    </w:pPr>
  </w:p>
  <w:p w14:paraId="2BAF0B47" w14:textId="77777777" w:rsidR="00A90E47" w:rsidRDefault="00A90E47">
    <w:pPr>
      <w:spacing w:after="0" w:line="259" w:lineRule="auto"/>
      <w:ind w:left="0" w:right="73" w:firstLine="0"/>
      <w:jc w:val="center"/>
    </w:pPr>
  </w:p>
  <w:p w14:paraId="75505AC3" w14:textId="77777777" w:rsidR="00A90E47" w:rsidRDefault="00A90E47">
    <w:pPr>
      <w:spacing w:after="0" w:line="259" w:lineRule="auto"/>
      <w:ind w:left="0" w:right="73" w:firstLine="0"/>
      <w:jc w:val="center"/>
    </w:pPr>
  </w:p>
  <w:p w14:paraId="26B6DEFB" w14:textId="77777777" w:rsidR="00A90E47" w:rsidRDefault="00A90E47">
    <w:pPr>
      <w:spacing w:after="0" w:line="259" w:lineRule="auto"/>
      <w:ind w:left="0" w:right="73" w:firstLine="0"/>
      <w:jc w:val="center"/>
    </w:pPr>
  </w:p>
  <w:p w14:paraId="50950BA3" w14:textId="77777777" w:rsidR="00A90E47" w:rsidRDefault="00946D04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3" behindDoc="1" locked="0" layoutInCell="1" allowOverlap="1" wp14:anchorId="7E7A1A0E" wp14:editId="2D468871">
          <wp:simplePos x="0" y="0"/>
          <wp:positionH relativeFrom="page">
            <wp:posOffset>3455035</wp:posOffset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</w:t>
    </w:r>
    <w:r>
      <w:t xml:space="preserve">STADO DO RIO GRANDE DO SUL </w:t>
    </w:r>
  </w:p>
  <w:p w14:paraId="00EC5EDC" w14:textId="77777777" w:rsidR="00A90E47" w:rsidRDefault="00946D04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06FFCDF4" w14:textId="77777777" w:rsidR="00A90E47" w:rsidRDefault="00946D04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0E47"/>
    <w:rsid w:val="00155315"/>
    <w:rsid w:val="00946D04"/>
    <w:rsid w:val="00A9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B3FF"/>
  <w15:docId w15:val="{C926F71F-9361-494A-A0B9-5A23F7D2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4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customStyle="1" w:styleId="LinkdaInternet">
    <w:name w:val="Link da Internet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ListLabel1">
    <w:name w:val="ListLabel 1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">
    <w:name w:val="ListLabel 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">
    <w:name w:val="ListLabel 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">
    <w:name w:val="ListLabel 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">
    <w:name w:val="ListLabel 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">
    <w:name w:val="ListLabel 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">
    <w:name w:val="ListLabel 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">
    <w:name w:val="ListLabel 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">
    <w:name w:val="ListLabel 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">
    <w:name w:val="ListLabel 10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">
    <w:name w:val="ListLabel 11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">
    <w:name w:val="ListLabel 12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">
    <w:name w:val="ListLabel 13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">
    <w:name w:val="ListLabel 14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">
    <w:name w:val="ListLabel 15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">
    <w:name w:val="ListLabel 16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">
    <w:name w:val="ListLabel 17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">
    <w:name w:val="ListLabel 18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">
    <w:name w:val="ListLabel 19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">
    <w:name w:val="ListLabel 20"/>
    <w:qFormat/>
    <w:rPr>
      <w:rFonts w:eastAsia="Arial" w:cs="Arial"/>
      <w:b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">
    <w:name w:val="ListLabel 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">
    <w:name w:val="ListLabel 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">
    <w:name w:val="ListLabel 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">
    <w:name w:val="ListLabel 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">
    <w:name w:val="ListLabel 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">
    <w:name w:val="ListLabel 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7">
    <w:name w:val="ListLabel 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8">
    <w:name w:val="ListLabel 28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9">
    <w:name w:val="ListLabel 29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0">
    <w:name w:val="ListLabel 30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1">
    <w:name w:val="ListLabel 31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2">
    <w:name w:val="ListLabel 32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3">
    <w:name w:val="ListLabel 33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4">
    <w:name w:val="ListLabel 34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5">
    <w:name w:val="ListLabel 35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6">
    <w:name w:val="ListLabel 36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7">
    <w:name w:val="ListLabel 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8">
    <w:name w:val="ListLabel 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39">
    <w:name w:val="ListLabel 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0">
    <w:name w:val="ListLabel 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1">
    <w:name w:val="ListLabel 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2">
    <w:name w:val="ListLabel 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3">
    <w:name w:val="ListLabel 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4">
    <w:name w:val="ListLabel 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5">
    <w:name w:val="ListLabel 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6">
    <w:name w:val="ListLabel 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7">
    <w:name w:val="ListLabel 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8">
    <w:name w:val="ListLabel 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49">
    <w:name w:val="ListLabel 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0">
    <w:name w:val="ListLabel 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1">
    <w:name w:val="ListLabel 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2">
    <w:name w:val="ListLabel 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3">
    <w:name w:val="ListLabel 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4">
    <w:name w:val="ListLabel 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5">
    <w:name w:val="ListLabel 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6">
    <w:name w:val="ListLabel 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7">
    <w:name w:val="ListLabel 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8">
    <w:name w:val="ListLabel 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59">
    <w:name w:val="ListLabel 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0">
    <w:name w:val="ListLabel 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1">
    <w:name w:val="ListLabel 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2">
    <w:name w:val="ListLabel 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3">
    <w:name w:val="ListLabel 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4">
    <w:name w:val="ListLabel 64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5">
    <w:name w:val="ListLabel 65"/>
    <w:qFormat/>
    <w:rPr>
      <w:rFonts w:eastAsia="Arial" w:cs="Arial"/>
      <w:b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6">
    <w:name w:val="ListLabel 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7">
    <w:name w:val="ListLabel 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8">
    <w:name w:val="ListLabel 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69">
    <w:name w:val="ListLabel 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0">
    <w:name w:val="ListLabel 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1">
    <w:name w:val="ListLabel 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2">
    <w:name w:val="ListLabel 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3">
    <w:name w:val="ListLabel 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4">
    <w:name w:val="ListLabel 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5">
    <w:name w:val="ListLabel 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6">
    <w:name w:val="ListLabel 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7">
    <w:name w:val="ListLabel 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8">
    <w:name w:val="ListLabel 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79">
    <w:name w:val="ListLabel 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0">
    <w:name w:val="ListLabel 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1">
    <w:name w:val="ListLabel 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2">
    <w:name w:val="ListLabel 82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3">
    <w:name w:val="ListLabel 8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4">
    <w:name w:val="ListLabel 8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5">
    <w:name w:val="ListLabel 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6">
    <w:name w:val="ListLabel 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7">
    <w:name w:val="ListLabel 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8">
    <w:name w:val="ListLabel 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89">
    <w:name w:val="ListLabel 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0">
    <w:name w:val="ListLabel 9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1">
    <w:name w:val="ListLabel 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2">
    <w:name w:val="ListLabel 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3">
    <w:name w:val="ListLabel 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4">
    <w:name w:val="ListLabel 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5">
    <w:name w:val="ListLabel 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6">
    <w:name w:val="ListLabel 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7">
    <w:name w:val="ListLabel 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8">
    <w:name w:val="ListLabel 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99">
    <w:name w:val="ListLabel 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0">
    <w:name w:val="ListLabel 100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1">
    <w:name w:val="ListLabel 101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2">
    <w:name w:val="ListLabel 1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3">
    <w:name w:val="ListLabel 1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4">
    <w:name w:val="ListLabel 1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5">
    <w:name w:val="ListLabel 1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6">
    <w:name w:val="ListLabel 1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7">
    <w:name w:val="ListLabel 1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8">
    <w:name w:val="ListLabel 1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09">
    <w:name w:val="ListLabel 10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0">
    <w:name w:val="ListLabel 1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1">
    <w:name w:val="ListLabel 1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2">
    <w:name w:val="ListLabel 1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3">
    <w:name w:val="ListLabel 1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4">
    <w:name w:val="ListLabel 1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5">
    <w:name w:val="ListLabel 1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6">
    <w:name w:val="ListLabel 1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7">
    <w:name w:val="ListLabel 1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8">
    <w:name w:val="ListLabel 1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19">
    <w:name w:val="ListLabel 1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0">
    <w:name w:val="ListLabel 1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1">
    <w:name w:val="ListLabel 1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2">
    <w:name w:val="ListLabel 1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3">
    <w:name w:val="ListLabel 1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4">
    <w:name w:val="ListLabel 1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5">
    <w:name w:val="ListLabel 1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6">
    <w:name w:val="ListLabel 12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7">
    <w:name w:val="ListLabel 12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8">
    <w:name w:val="ListLabel 1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29">
    <w:name w:val="ListLabel 1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0">
    <w:name w:val="ListLabel 1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1">
    <w:name w:val="ListLabel 1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2">
    <w:name w:val="ListLabel 1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3">
    <w:name w:val="ListLabel 1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4">
    <w:name w:val="ListLabel 1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5">
    <w:name w:val="ListLabel 1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6">
    <w:name w:val="ListLabel 136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7">
    <w:name w:val="ListLabel 137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8">
    <w:name w:val="ListLabel 138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39">
    <w:name w:val="ListLabel 139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0">
    <w:name w:val="ListLabel 140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1">
    <w:name w:val="ListLabel 141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2">
    <w:name w:val="ListLabel 142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3">
    <w:name w:val="ListLabel 143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4">
    <w:name w:val="ListLabel 144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5">
    <w:name w:val="ListLabel 1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6">
    <w:name w:val="ListLabel 1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7">
    <w:name w:val="ListLabel 1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8">
    <w:name w:val="ListLabel 1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49">
    <w:name w:val="ListLabel 1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0">
    <w:name w:val="ListLabel 1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1">
    <w:name w:val="ListLabel 1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2">
    <w:name w:val="ListLabel 1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3">
    <w:name w:val="ListLabel 1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4">
    <w:name w:val="ListLabel 1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5">
    <w:name w:val="ListLabel 1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6">
    <w:name w:val="ListLabel 1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7">
    <w:name w:val="ListLabel 1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8">
    <w:name w:val="ListLabel 1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59">
    <w:name w:val="ListLabel 1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0">
    <w:name w:val="ListLabel 1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1">
    <w:name w:val="ListLabel 1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2">
    <w:name w:val="ListLabel 16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3">
    <w:name w:val="ListLabel 1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4">
    <w:name w:val="ListLabel 1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5">
    <w:name w:val="ListLabel 1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6">
    <w:name w:val="ListLabel 1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7">
    <w:name w:val="ListLabel 1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8">
    <w:name w:val="ListLabel 1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69">
    <w:name w:val="ListLabel 1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0">
    <w:name w:val="ListLabel 1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1">
    <w:name w:val="ListLabel 17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2">
    <w:name w:val="ListLabel 17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3">
    <w:name w:val="ListLabel 17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4">
    <w:name w:val="ListLabel 17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5">
    <w:name w:val="ListLabel 17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6">
    <w:name w:val="ListLabel 17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7">
    <w:name w:val="ListLabel 17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8">
    <w:name w:val="ListLabel 17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79">
    <w:name w:val="ListLabel 17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0">
    <w:name w:val="ListLabel 18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1">
    <w:name w:val="ListLabel 18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2">
    <w:name w:val="ListLabel 18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3">
    <w:name w:val="ListLabel 18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4">
    <w:name w:val="ListLabel 18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5">
    <w:name w:val="ListLabel 18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6">
    <w:name w:val="ListLabel 18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7">
    <w:name w:val="ListLabel 18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8">
    <w:name w:val="ListLabel 18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89">
    <w:name w:val="ListLabel 18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0">
    <w:name w:val="ListLabel 190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1">
    <w:name w:val="ListLabel 19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2">
    <w:name w:val="ListLabel 19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3">
    <w:name w:val="ListLabel 19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4">
    <w:name w:val="ListLabel 19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5">
    <w:name w:val="ListLabel 19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6">
    <w:name w:val="ListLabel 19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7">
    <w:name w:val="ListLabel 19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8">
    <w:name w:val="ListLabel 19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199">
    <w:name w:val="ListLabel 19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0">
    <w:name w:val="ListLabel 20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1">
    <w:name w:val="ListLabel 20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2">
    <w:name w:val="ListLabel 20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3">
    <w:name w:val="ListLabel 20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4">
    <w:name w:val="ListLabel 20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5">
    <w:name w:val="ListLabel 20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6">
    <w:name w:val="ListLabel 20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7">
    <w:name w:val="ListLabel 20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8">
    <w:name w:val="ListLabel 20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09">
    <w:name w:val="ListLabel 20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0">
    <w:name w:val="ListLabel 21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1">
    <w:name w:val="ListLabel 21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2">
    <w:name w:val="ListLabel 21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3">
    <w:name w:val="ListLabel 21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4">
    <w:name w:val="ListLabel 21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5">
    <w:name w:val="ListLabel 21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6">
    <w:name w:val="ListLabel 21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7">
    <w:name w:val="ListLabel 21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8">
    <w:name w:val="ListLabel 21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19">
    <w:name w:val="ListLabel 21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0">
    <w:name w:val="ListLabel 22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1">
    <w:name w:val="ListLabel 22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2">
    <w:name w:val="ListLabel 22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3">
    <w:name w:val="ListLabel 22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4">
    <w:name w:val="ListLabel 22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5">
    <w:name w:val="ListLabel 22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6">
    <w:name w:val="ListLabel 226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7">
    <w:name w:val="ListLabel 227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8">
    <w:name w:val="ListLabel 22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29">
    <w:name w:val="ListLabel 22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0">
    <w:name w:val="ListLabel 23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1">
    <w:name w:val="ListLabel 23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2">
    <w:name w:val="ListLabel 23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3">
    <w:name w:val="ListLabel 23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4">
    <w:name w:val="ListLabel 23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5">
    <w:name w:val="ListLabel 23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6">
    <w:name w:val="ListLabel 23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7">
    <w:name w:val="ListLabel 23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8">
    <w:name w:val="ListLabel 23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39">
    <w:name w:val="ListLabel 23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0">
    <w:name w:val="ListLabel 24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1">
    <w:name w:val="ListLabel 24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2">
    <w:name w:val="ListLabel 24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3">
    <w:name w:val="ListLabel 24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4">
    <w:name w:val="ListLabel 24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5">
    <w:name w:val="ListLabel 24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6">
    <w:name w:val="ListLabel 24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7">
    <w:name w:val="ListLabel 24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8">
    <w:name w:val="ListLabel 24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49">
    <w:name w:val="ListLabel 24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0">
    <w:name w:val="ListLabel 25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1">
    <w:name w:val="ListLabel 25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2">
    <w:name w:val="ListLabel 252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3">
    <w:name w:val="ListLabel 25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4">
    <w:name w:val="ListLabel 25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5">
    <w:name w:val="ListLabel 25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6">
    <w:name w:val="ListLabel 25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7">
    <w:name w:val="ListLabel 25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8">
    <w:name w:val="ListLabel 25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59">
    <w:name w:val="ListLabel 25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0">
    <w:name w:val="ListLabel 26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1">
    <w:name w:val="ListLabel 261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2">
    <w:name w:val="ListLabel 262"/>
    <w:qFormat/>
    <w:rPr>
      <w:rFonts w:eastAsia="Arial" w:cs="Arial"/>
      <w:b/>
      <w:bCs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3">
    <w:name w:val="ListLabel 263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4">
    <w:name w:val="ListLabel 264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5">
    <w:name w:val="ListLabel 265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6">
    <w:name w:val="ListLabel 266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7">
    <w:name w:val="ListLabel 267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8">
    <w:name w:val="ListLabel 268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69">
    <w:name w:val="ListLabel 269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70">
    <w:name w:val="ListLabel 270"/>
    <w:qFormat/>
    <w:rPr>
      <w:rFonts w:eastAsia="Arial" w:cs="Arial"/>
      <w:b w:val="0"/>
      <w:i w:val="0"/>
      <w:strike w:val="0"/>
      <w:dstrike w:val="0"/>
      <w:color w:val="000000"/>
      <w:position w:val="0"/>
      <w:sz w:val="20"/>
      <w:szCs w:val="20"/>
      <w:u w:val="none" w:color="000000"/>
      <w:vertAlign w:val="baseline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Courier New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Courier New"/>
    </w:rPr>
  </w:style>
  <w:style w:type="character" w:customStyle="1" w:styleId="ListLabel285">
    <w:name w:val="ListLabel 285"/>
    <w:qFormat/>
    <w:rPr>
      <w:rFonts w:cs="Courier New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Courier New"/>
    </w:rPr>
  </w:style>
  <w:style w:type="character" w:customStyle="1" w:styleId="ListLabel288">
    <w:name w:val="ListLabel 288"/>
    <w:qFormat/>
    <w:rPr>
      <w:rFonts w:cs="Courier New"/>
    </w:rPr>
  </w:style>
  <w:style w:type="character" w:customStyle="1" w:styleId="ListLabel289">
    <w:name w:val="ListLabel 289"/>
    <w:qFormat/>
    <w:rPr>
      <w:rFonts w:cs="Courier New"/>
      <w:b/>
    </w:rPr>
  </w:style>
  <w:style w:type="character" w:customStyle="1" w:styleId="ListLabel290">
    <w:name w:val="ListLabel 290"/>
    <w:qFormat/>
    <w:rPr>
      <w:rFonts w:cs="Courier New"/>
    </w:rPr>
  </w:style>
  <w:style w:type="character" w:customStyle="1" w:styleId="ListLabel291">
    <w:name w:val="ListLabel 291"/>
    <w:qFormat/>
    <w:rPr>
      <w:rFonts w:cs="Courier New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Courier New"/>
    </w:rPr>
  </w:style>
  <w:style w:type="character" w:customStyle="1" w:styleId="ListLabel294">
    <w:name w:val="ListLabel 294"/>
    <w:qFormat/>
    <w:rPr>
      <w:rFonts w:cs="Courier New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Courier New"/>
    </w:rPr>
  </w:style>
  <w:style w:type="character" w:customStyle="1" w:styleId="ListLabel297">
    <w:name w:val="ListLabel 297"/>
    <w:qFormat/>
    <w:rPr>
      <w:rFonts w:cs="Courier New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Courier New"/>
      <w:b/>
    </w:rPr>
  </w:style>
  <w:style w:type="character" w:customStyle="1" w:styleId="ListLabel300">
    <w:name w:val="ListLabel 300"/>
    <w:qFormat/>
    <w:rPr>
      <w:rFonts w:cs="Courier New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Courier New"/>
    </w:rPr>
  </w:style>
  <w:style w:type="character" w:customStyle="1" w:styleId="ListLabel303">
    <w:name w:val="ListLabel 303"/>
    <w:qFormat/>
    <w:rPr>
      <w:rFonts w:cs="Courier New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Courier New"/>
    </w:rPr>
  </w:style>
  <w:style w:type="character" w:customStyle="1" w:styleId="ListLabel306">
    <w:name w:val="ListLabel 306"/>
    <w:qFormat/>
    <w:rPr>
      <w:rFonts w:cs="Courier New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Courier New"/>
    </w:rPr>
  </w:style>
  <w:style w:type="character" w:customStyle="1" w:styleId="ListLabel309">
    <w:name w:val="ListLabel 309"/>
    <w:qFormat/>
    <w:rPr>
      <w:rFonts w:cs="Courier New"/>
      <w:b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Courier New"/>
    </w:rPr>
  </w:style>
  <w:style w:type="character" w:customStyle="1" w:styleId="ListLabel312">
    <w:name w:val="ListLabel 312"/>
    <w:qFormat/>
    <w:rPr>
      <w:rFonts w:cs="Courier New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Courier New"/>
    </w:rPr>
  </w:style>
  <w:style w:type="character" w:customStyle="1" w:styleId="ListLabel315">
    <w:name w:val="ListLabel 315"/>
    <w:qFormat/>
    <w:rPr>
      <w:rFonts w:cs="Courier New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Courier New"/>
    </w:rPr>
  </w:style>
  <w:style w:type="character" w:customStyle="1" w:styleId="ListLabel318">
    <w:name w:val="ListLabel 318"/>
    <w:qFormat/>
    <w:rPr>
      <w:rFonts w:cs="Courier New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Courier New"/>
    </w:rPr>
  </w:style>
  <w:style w:type="character" w:customStyle="1" w:styleId="ListLabel321">
    <w:name w:val="ListLabel 321"/>
    <w:qFormat/>
    <w:rPr>
      <w:rFonts w:cs="Courier New"/>
    </w:rPr>
  </w:style>
  <w:style w:type="character" w:customStyle="1" w:styleId="ListLabel322">
    <w:name w:val="ListLabel 322"/>
    <w:qFormat/>
    <w:rPr>
      <w:rFonts w:cs="Courier New"/>
      <w:b/>
    </w:rPr>
  </w:style>
  <w:style w:type="character" w:customStyle="1" w:styleId="ListLabel323">
    <w:name w:val="ListLabel 323"/>
    <w:qFormat/>
    <w:rPr>
      <w:rFonts w:cs="Courier New"/>
    </w:rPr>
  </w:style>
  <w:style w:type="character" w:customStyle="1" w:styleId="ListLabel324">
    <w:name w:val="ListLabel 324"/>
    <w:qFormat/>
    <w:rPr>
      <w:rFonts w:cs="Courier New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Courier New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  <w:b/>
    </w:rPr>
  </w:style>
  <w:style w:type="character" w:customStyle="1" w:styleId="ListLabel331">
    <w:name w:val="ListLabel 331"/>
    <w:qFormat/>
    <w:rPr>
      <w:rFonts w:cs="Wingdings"/>
      <w:b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Wingdings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Wingdings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Symbol"/>
    </w:rPr>
  </w:style>
  <w:style w:type="character" w:customStyle="1" w:styleId="ListLabel345">
    <w:name w:val="ListLabel 345"/>
    <w:qFormat/>
    <w:rPr>
      <w:rFonts w:cs="Courier New"/>
    </w:rPr>
  </w:style>
  <w:style w:type="character" w:customStyle="1" w:styleId="ListLabel346">
    <w:name w:val="ListLabel 346"/>
    <w:qFormat/>
    <w:rPr>
      <w:rFonts w:cs="Wingdings"/>
    </w:rPr>
  </w:style>
  <w:style w:type="character" w:customStyle="1" w:styleId="ListLabel347">
    <w:name w:val="ListLabel 347"/>
    <w:qFormat/>
    <w:rPr>
      <w:rFonts w:cs="Symbol"/>
    </w:rPr>
  </w:style>
  <w:style w:type="character" w:customStyle="1" w:styleId="ListLabel348">
    <w:name w:val="ListLabel 348"/>
    <w:qFormat/>
    <w:rPr>
      <w:rFonts w:cs="Courier New"/>
    </w:rPr>
  </w:style>
  <w:style w:type="character" w:customStyle="1" w:styleId="ListLabel349">
    <w:name w:val="ListLabel 349"/>
    <w:qFormat/>
    <w:rPr>
      <w:rFonts w:cs="Wingdings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Courier Ne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Courier New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Courier New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Courier Ne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Courier New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Courier New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Courier New"/>
    </w:rPr>
  </w:style>
  <w:style w:type="character" w:customStyle="1" w:styleId="ListLabel369">
    <w:name w:val="ListLabel 369"/>
    <w:qFormat/>
    <w:rPr>
      <w:rFonts w:cs="Courier New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Courier New"/>
    </w:rPr>
  </w:style>
  <w:style w:type="character" w:customStyle="1" w:styleId="ListLabel372">
    <w:name w:val="ListLabel 372"/>
    <w:qFormat/>
    <w:rPr>
      <w:rFonts w:cs="Courier New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Courier New"/>
    </w:rPr>
  </w:style>
  <w:style w:type="character" w:customStyle="1" w:styleId="ListLabel375">
    <w:name w:val="ListLabel 375"/>
    <w:qFormat/>
    <w:rPr>
      <w:rFonts w:cs="Courier New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Courier New"/>
    </w:rPr>
  </w:style>
  <w:style w:type="character" w:customStyle="1" w:styleId="ListLabel378">
    <w:name w:val="ListLabel 378"/>
    <w:qFormat/>
    <w:rPr>
      <w:rFonts w:cs="Courier New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Courier New"/>
    </w:rPr>
  </w:style>
  <w:style w:type="character" w:customStyle="1" w:styleId="ListLabel381">
    <w:name w:val="ListLabel 381"/>
    <w:qFormat/>
    <w:rPr>
      <w:rFonts w:cs="Courier New"/>
      <w:b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Courier New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Courier New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Courier New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Courier New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Courier New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Courier New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Courier New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Courier New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Courier New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Courier New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Courier New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Courier New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Courier New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Courier New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Courier New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Courier New"/>
    </w:rPr>
  </w:style>
  <w:style w:type="character" w:customStyle="1" w:styleId="ListLabel432">
    <w:name w:val="ListLabel 432"/>
    <w:qFormat/>
    <w:rPr>
      <w:rFonts w:cs="Courier New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Courier New"/>
    </w:rPr>
  </w:style>
  <w:style w:type="character" w:customStyle="1" w:styleId="ListLabel435">
    <w:name w:val="ListLabel 435"/>
    <w:qFormat/>
    <w:rPr>
      <w:rFonts w:cs="Courier New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Courier New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Courier New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Courier New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Courier New"/>
    </w:rPr>
  </w:style>
  <w:style w:type="character" w:customStyle="1" w:styleId="ListLabel447">
    <w:name w:val="ListLabel 447"/>
    <w:qFormat/>
    <w:rPr>
      <w:rFonts w:cs="Courier New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Courier New"/>
    </w:rPr>
  </w:style>
  <w:style w:type="character" w:customStyle="1" w:styleId="ListLabel450">
    <w:name w:val="ListLabel 450"/>
    <w:qFormat/>
    <w:rPr>
      <w:rFonts w:cs="Courier New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Courier New"/>
    </w:rPr>
  </w:style>
  <w:style w:type="character" w:customStyle="1" w:styleId="ListLabel453">
    <w:name w:val="ListLabel 453"/>
    <w:qFormat/>
    <w:rPr>
      <w:rFonts w:cs="Courier New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Courier New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Courier New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Courier New"/>
    </w:rPr>
  </w:style>
  <w:style w:type="character" w:customStyle="1" w:styleId="ListLabel462">
    <w:name w:val="ListLabel 462"/>
    <w:qFormat/>
    <w:rPr>
      <w:rFonts w:cs="Courier New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Courier New"/>
    </w:rPr>
  </w:style>
  <w:style w:type="character" w:customStyle="1" w:styleId="ListLabel465">
    <w:name w:val="ListLabel 465"/>
    <w:qFormat/>
    <w:rPr>
      <w:rFonts w:cs="Courier New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Courier New"/>
    </w:rPr>
  </w:style>
  <w:style w:type="character" w:customStyle="1" w:styleId="ListLabel468">
    <w:name w:val="ListLabel 468"/>
    <w:qFormat/>
    <w:rPr>
      <w:rFonts w:cs="Courier New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Courier New"/>
      <w:b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Courier New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Courier New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Courier New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eastAsia="Times New Roman" w:cs="Times New Roman"/>
      <w:color w:val="auto"/>
    </w:rPr>
  </w:style>
  <w:style w:type="character" w:customStyle="1" w:styleId="ListLabel483">
    <w:name w:val="ListLabel 483"/>
    <w:qFormat/>
    <w:rPr>
      <w:rFonts w:cs="Courier New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Courier New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Courier New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Courier New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Courier New"/>
    </w:rPr>
  </w:style>
  <w:style w:type="character" w:customStyle="1" w:styleId="ListLabel495">
    <w:name w:val="ListLabel 495"/>
    <w:qFormat/>
    <w:rPr>
      <w:rFonts w:cs="Courier New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Courier Ne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Courier New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Courier New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Courier New"/>
    </w:rPr>
  </w:style>
  <w:style w:type="character" w:customStyle="1" w:styleId="ListLabel507">
    <w:name w:val="ListLabel 507"/>
    <w:qFormat/>
    <w:rPr>
      <w:rFonts w:cs="Courier Ne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cs="Courier New"/>
    </w:rPr>
  </w:style>
  <w:style w:type="character" w:customStyle="1" w:styleId="ListLabel510">
    <w:name w:val="ListLabel 510"/>
    <w:qFormat/>
    <w:rPr>
      <w:rFonts w:cs="Courier New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eastAsia="Noto Sans Symbols" w:cs="Noto Sans Symbols"/>
      <w:b/>
    </w:rPr>
  </w:style>
  <w:style w:type="character" w:customStyle="1" w:styleId="ListLabel529">
    <w:name w:val="ListLabel 529"/>
    <w:qFormat/>
    <w:rPr>
      <w:rFonts w:eastAsia="Courier New" w:cs="Courier New"/>
    </w:rPr>
  </w:style>
  <w:style w:type="character" w:customStyle="1" w:styleId="ListLabel530">
    <w:name w:val="ListLabel 530"/>
    <w:qFormat/>
    <w:rPr>
      <w:rFonts w:eastAsia="Noto Sans Symbols" w:cs="Noto Sans Symbols"/>
    </w:rPr>
  </w:style>
  <w:style w:type="character" w:customStyle="1" w:styleId="ListLabel531">
    <w:name w:val="ListLabel 531"/>
    <w:qFormat/>
    <w:rPr>
      <w:rFonts w:eastAsia="Noto Sans Symbols" w:cs="Noto Sans Symbols"/>
    </w:rPr>
  </w:style>
  <w:style w:type="character" w:customStyle="1" w:styleId="ListLabel532">
    <w:name w:val="ListLabel 532"/>
    <w:qFormat/>
    <w:rPr>
      <w:rFonts w:eastAsia="Courier New" w:cs="Courier New"/>
    </w:rPr>
  </w:style>
  <w:style w:type="character" w:customStyle="1" w:styleId="ListLabel533">
    <w:name w:val="ListLabel 533"/>
    <w:qFormat/>
    <w:rPr>
      <w:rFonts w:eastAsia="Noto Sans Symbols" w:cs="Noto Sans Symbols"/>
    </w:rPr>
  </w:style>
  <w:style w:type="character" w:customStyle="1" w:styleId="ListLabel534">
    <w:name w:val="ListLabel 534"/>
    <w:qFormat/>
    <w:rPr>
      <w:rFonts w:eastAsia="Noto Sans Symbols" w:cs="Noto Sans Symbols"/>
    </w:rPr>
  </w:style>
  <w:style w:type="character" w:customStyle="1" w:styleId="ListLabel535">
    <w:name w:val="ListLabel 535"/>
    <w:qFormat/>
    <w:rPr>
      <w:rFonts w:eastAsia="Courier New" w:cs="Courier New"/>
    </w:rPr>
  </w:style>
  <w:style w:type="character" w:customStyle="1" w:styleId="ListLabel536">
    <w:name w:val="ListLabel 536"/>
    <w:qFormat/>
    <w:rPr>
      <w:rFonts w:eastAsia="Noto Sans Symbols" w:cs="Noto Sans Symbols"/>
    </w:rPr>
  </w:style>
  <w:style w:type="character" w:customStyle="1" w:styleId="ListLabel537">
    <w:name w:val="ListLabel 537"/>
    <w:qFormat/>
    <w:rPr>
      <w:rFonts w:eastAsia="Noto Sans Symbols" w:cs="Noto Sans Symbols"/>
    </w:rPr>
  </w:style>
  <w:style w:type="character" w:customStyle="1" w:styleId="ListLabel538">
    <w:name w:val="ListLabel 538"/>
    <w:qFormat/>
    <w:rPr>
      <w:rFonts w:eastAsia="Courier New" w:cs="Courier New"/>
    </w:rPr>
  </w:style>
  <w:style w:type="character" w:customStyle="1" w:styleId="ListLabel539">
    <w:name w:val="ListLabel 539"/>
    <w:qFormat/>
    <w:rPr>
      <w:rFonts w:eastAsia="Noto Sans Symbols" w:cs="Noto Sans Symbols"/>
    </w:rPr>
  </w:style>
  <w:style w:type="character" w:customStyle="1" w:styleId="ListLabel540">
    <w:name w:val="ListLabel 540"/>
    <w:qFormat/>
    <w:rPr>
      <w:rFonts w:eastAsia="Noto Sans Symbols" w:cs="Noto Sans Symbols"/>
    </w:rPr>
  </w:style>
  <w:style w:type="character" w:customStyle="1" w:styleId="ListLabel541">
    <w:name w:val="ListLabel 541"/>
    <w:qFormat/>
    <w:rPr>
      <w:rFonts w:eastAsia="Courier New" w:cs="Courier New"/>
    </w:rPr>
  </w:style>
  <w:style w:type="character" w:customStyle="1" w:styleId="ListLabel542">
    <w:name w:val="ListLabel 542"/>
    <w:qFormat/>
    <w:rPr>
      <w:rFonts w:eastAsia="Noto Sans Symbols" w:cs="Noto Sans Symbols"/>
    </w:rPr>
  </w:style>
  <w:style w:type="character" w:customStyle="1" w:styleId="ListLabel543">
    <w:name w:val="ListLabel 543"/>
    <w:qFormat/>
    <w:rPr>
      <w:rFonts w:eastAsia="Noto Sans Symbols" w:cs="Noto Sans Symbols"/>
    </w:rPr>
  </w:style>
  <w:style w:type="character" w:customStyle="1" w:styleId="ListLabel544">
    <w:name w:val="ListLabel 544"/>
    <w:qFormat/>
    <w:rPr>
      <w:rFonts w:eastAsia="Courier New" w:cs="Courier New"/>
    </w:rPr>
  </w:style>
  <w:style w:type="character" w:customStyle="1" w:styleId="ListLabel545">
    <w:name w:val="ListLabel 545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ListLabel546">
    <w:name w:val="ListLabel 546"/>
    <w:qFormat/>
    <w:rPr>
      <w:rFonts w:ascii="Arial" w:hAnsi="Arial"/>
      <w:b w:val="0"/>
      <w:bCs w:val="0"/>
      <w:caps w:val="0"/>
      <w:smallCaps w:val="0"/>
      <w:color w:val="000000"/>
      <w:spacing w:val="0"/>
      <w:sz w:val="24"/>
      <w:szCs w:val="24"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uppressAutoHyphens/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uppressAutoHyphens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uppressAutoHyphens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uppressAutoHyphens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uppressAutoHyphen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uppressAutoHyphens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uppressAutoHyphen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uppressAutoHyphens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uppressAutoHyphen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uppressAutoHyphen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uppressAutoHyphens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suppressAutoHyphens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uppressAutoHyphens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uppressAutoHyphens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uppressAutoHyphens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uppressAutoHyphens/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uppressAutoHyphens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uppressAutoHyphen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uppressAutoHyphens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  <w:suppressAutoHyphens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uppressAutoHyphens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uppressAutoHyphens/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uppressAutoHyphens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uppressAutoHyphens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3</Pages>
  <Words>790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zanetti</dc:creator>
  <dc:description/>
  <cp:lastModifiedBy>Coronel Pilar CP</cp:lastModifiedBy>
  <cp:revision>77</cp:revision>
  <cp:lastPrinted>2023-03-02T18:13:00Z</cp:lastPrinted>
  <dcterms:created xsi:type="dcterms:W3CDTF">2023-02-27T17:24:00Z</dcterms:created>
  <dcterms:modified xsi:type="dcterms:W3CDTF">2025-09-19T13:57:00Z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